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271" w:rsidRDefault="00486271" w:rsidP="00575AC2">
      <w:pPr>
        <w:jc w:val="left"/>
      </w:pPr>
      <w:bookmarkStart w:id="0" w:name="_GoBack"/>
      <w:bookmarkEnd w:id="0"/>
      <w:r>
        <w:rPr>
          <w:rFonts w:hint="eastAsia"/>
        </w:rPr>
        <w:t>新型コロナウイルス感染症に係る障害福祉サービス事業所等の臨時的な取扱い等について</w:t>
      </w:r>
    </w:p>
    <w:p w:rsidR="00486271" w:rsidRDefault="00486271" w:rsidP="00575AC2">
      <w:pPr>
        <w:jc w:val="left"/>
      </w:pPr>
    </w:p>
    <w:p w:rsidR="009E1BB2" w:rsidRPr="009E1BB2" w:rsidRDefault="00964D84" w:rsidP="00575AC2">
      <w:pPr>
        <w:jc w:val="left"/>
        <w:rPr>
          <w:sz w:val="22"/>
        </w:rPr>
      </w:pPr>
      <w:r>
        <w:rPr>
          <w:rFonts w:hint="eastAsia"/>
        </w:rPr>
        <w:t xml:space="preserve">　</w:t>
      </w:r>
      <w:r w:rsidR="005942EB">
        <w:rPr>
          <w:rFonts w:hint="eastAsia"/>
        </w:rPr>
        <w:t>国による</w:t>
      </w:r>
      <w:r w:rsidR="006A364F">
        <w:rPr>
          <w:rFonts w:hint="eastAsia"/>
          <w:sz w:val="22"/>
        </w:rPr>
        <w:t>緊急事態宣言後の</w:t>
      </w:r>
      <w:r w:rsidR="00575AC2">
        <w:rPr>
          <w:rFonts w:hint="eastAsia"/>
          <w:sz w:val="22"/>
        </w:rPr>
        <w:t>対応につきましては、</w:t>
      </w:r>
      <w:r w:rsidR="006A364F">
        <w:rPr>
          <w:rFonts w:hint="eastAsia"/>
          <w:sz w:val="22"/>
        </w:rPr>
        <w:t>国・県の通知に</w:t>
      </w:r>
      <w:r w:rsidR="00575AC2">
        <w:rPr>
          <w:rFonts w:hint="eastAsia"/>
          <w:sz w:val="22"/>
        </w:rPr>
        <w:t>則って</w:t>
      </w:r>
      <w:r w:rsidR="006A364F">
        <w:rPr>
          <w:rFonts w:hint="eastAsia"/>
          <w:sz w:val="22"/>
        </w:rPr>
        <w:t>対応しますが、以下に具体的</w:t>
      </w:r>
      <w:r w:rsidR="00575AC2">
        <w:rPr>
          <w:rFonts w:hint="eastAsia"/>
          <w:sz w:val="22"/>
        </w:rPr>
        <w:t>な市の方針を</w:t>
      </w:r>
      <w:r w:rsidR="006A364F">
        <w:rPr>
          <w:rFonts w:hint="eastAsia"/>
          <w:sz w:val="22"/>
        </w:rPr>
        <w:t>示しますので</w:t>
      </w:r>
      <w:r w:rsidR="00575AC2">
        <w:rPr>
          <w:rFonts w:hint="eastAsia"/>
          <w:sz w:val="22"/>
        </w:rPr>
        <w:t>ご</w:t>
      </w:r>
      <w:r w:rsidR="006A364F">
        <w:rPr>
          <w:rFonts w:hint="eastAsia"/>
          <w:sz w:val="22"/>
        </w:rPr>
        <w:t>確認をお願いします。</w:t>
      </w:r>
      <w:r w:rsidR="004D0CF8">
        <w:rPr>
          <w:rFonts w:hint="eastAsia"/>
          <w:sz w:val="22"/>
        </w:rPr>
        <w:t>対応期間は当面の間</w:t>
      </w:r>
      <w:r w:rsidR="0032621A">
        <w:rPr>
          <w:rFonts w:hint="eastAsia"/>
          <w:sz w:val="22"/>
        </w:rPr>
        <w:t>とし、</w:t>
      </w:r>
      <w:r w:rsidR="00461700">
        <w:rPr>
          <w:rFonts w:hint="eastAsia"/>
          <w:sz w:val="22"/>
        </w:rPr>
        <w:t>今後</w:t>
      </w:r>
      <w:r w:rsidR="00C80459">
        <w:rPr>
          <w:rFonts w:hint="eastAsia"/>
          <w:sz w:val="22"/>
        </w:rPr>
        <w:t>の</w:t>
      </w:r>
      <w:r w:rsidR="00575AC2">
        <w:rPr>
          <w:rFonts w:hint="eastAsia"/>
          <w:sz w:val="22"/>
        </w:rPr>
        <w:t>状況により期間や内容等を見直す場合には再度通知します</w:t>
      </w:r>
      <w:r w:rsidR="0032621A">
        <w:rPr>
          <w:rFonts w:hint="eastAsia"/>
          <w:sz w:val="22"/>
        </w:rPr>
        <w:t>。</w:t>
      </w:r>
    </w:p>
    <w:p w:rsidR="00281889" w:rsidRDefault="00281889" w:rsidP="00964D84">
      <w:pPr>
        <w:jc w:val="left"/>
        <w:rPr>
          <w:rFonts w:asciiTheme="minorEastAsia" w:hAnsiTheme="minorEastAsia"/>
          <w:sz w:val="22"/>
        </w:rPr>
      </w:pPr>
    </w:p>
    <w:p w:rsidR="00E61559" w:rsidRDefault="00461700" w:rsidP="00964D84">
      <w:pPr>
        <w:jc w:val="left"/>
        <w:rPr>
          <w:rFonts w:asciiTheme="minorEastAsia" w:hAnsiTheme="minorEastAsia"/>
          <w:sz w:val="22"/>
        </w:rPr>
      </w:pPr>
      <w:r w:rsidRPr="00223E89">
        <w:rPr>
          <w:rFonts w:asciiTheme="minorEastAsia" w:hAnsiTheme="minorEastAsia" w:hint="eastAsia"/>
          <w:sz w:val="22"/>
        </w:rPr>
        <w:t xml:space="preserve">１　</w:t>
      </w:r>
      <w:r w:rsidR="00E61559">
        <w:rPr>
          <w:rFonts w:asciiTheme="minorEastAsia" w:hAnsiTheme="minorEastAsia" w:hint="eastAsia"/>
          <w:sz w:val="22"/>
        </w:rPr>
        <w:t>入所施設、居住系サービスまたは訪問系サービス</w:t>
      </w:r>
    </w:p>
    <w:p w:rsidR="00E61559" w:rsidRDefault="00E61559" w:rsidP="00D75766">
      <w:pPr>
        <w:ind w:left="709" w:hanging="709"/>
        <w:jc w:val="left"/>
        <w:rPr>
          <w:rFonts w:asciiTheme="minorEastAsia" w:hAnsiTheme="minorEastAsia"/>
          <w:sz w:val="22"/>
        </w:rPr>
      </w:pPr>
      <w:r w:rsidRPr="00223E89">
        <w:rPr>
          <w:rFonts w:asciiTheme="minorEastAsia" w:hAnsiTheme="minorEastAsia" w:hint="eastAsia"/>
          <w:sz w:val="22"/>
        </w:rPr>
        <w:t xml:space="preserve">　　</w:t>
      </w:r>
      <w:r w:rsidR="00707666">
        <w:rPr>
          <w:rFonts w:asciiTheme="minorEastAsia" w:hAnsiTheme="minorEastAsia" w:hint="eastAsia"/>
          <w:sz w:val="22"/>
        </w:rPr>
        <w:t>○</w:t>
      </w:r>
      <w:r w:rsidRPr="00E61559">
        <w:rPr>
          <w:rFonts w:asciiTheme="minorEastAsia" w:hAnsiTheme="minorEastAsia" w:hint="eastAsia"/>
          <w:sz w:val="22"/>
        </w:rPr>
        <w:t>「</w:t>
      </w:r>
      <w:r w:rsidR="00707666" w:rsidRPr="00707666">
        <w:rPr>
          <w:rFonts w:asciiTheme="minorEastAsia" w:hAnsiTheme="minorEastAsia" w:hint="eastAsia"/>
          <w:sz w:val="22"/>
        </w:rPr>
        <w:t>社会福祉施設等における感染拡大防止のための留意点について</w:t>
      </w:r>
      <w:r w:rsidRPr="00E61559">
        <w:rPr>
          <w:rFonts w:asciiTheme="minorEastAsia" w:hAnsiTheme="minorEastAsia" w:hint="eastAsia"/>
          <w:sz w:val="22"/>
        </w:rPr>
        <w:t>」（令和２年４月７日付け厚生労働省健康局結核感染症課ほか連名事務連絡）</w:t>
      </w:r>
      <w:r w:rsidR="00D75766">
        <w:rPr>
          <w:rFonts w:asciiTheme="minorEastAsia" w:hAnsiTheme="minorEastAsia" w:hint="eastAsia"/>
          <w:sz w:val="22"/>
        </w:rPr>
        <w:t>等を踏まえ、感染拡大防止の取り組みを行った上で、事業継続に努め</w:t>
      </w:r>
      <w:r w:rsidR="00605880">
        <w:rPr>
          <w:rFonts w:asciiTheme="minorEastAsia" w:hAnsiTheme="minorEastAsia" w:hint="eastAsia"/>
          <w:sz w:val="22"/>
        </w:rPr>
        <w:t>てくださいます</w:t>
      </w:r>
      <w:r w:rsidR="00D75766">
        <w:rPr>
          <w:rFonts w:asciiTheme="minorEastAsia" w:hAnsiTheme="minorEastAsia" w:hint="eastAsia"/>
          <w:sz w:val="22"/>
        </w:rPr>
        <w:t>ようお願いします。</w:t>
      </w:r>
    </w:p>
    <w:p w:rsidR="00E61559" w:rsidRDefault="00E61559" w:rsidP="00964D84">
      <w:pPr>
        <w:jc w:val="left"/>
        <w:rPr>
          <w:rFonts w:asciiTheme="minorEastAsia" w:hAnsiTheme="minorEastAsia"/>
          <w:sz w:val="22"/>
        </w:rPr>
      </w:pPr>
    </w:p>
    <w:p w:rsidR="00461700" w:rsidRPr="00223E89" w:rsidRDefault="00E61559" w:rsidP="00964D84">
      <w:pPr>
        <w:jc w:val="left"/>
        <w:rPr>
          <w:rFonts w:asciiTheme="minorEastAsia" w:hAnsiTheme="minorEastAsia"/>
          <w:sz w:val="22"/>
        </w:rPr>
      </w:pPr>
      <w:r>
        <w:rPr>
          <w:rFonts w:asciiTheme="minorEastAsia" w:hAnsiTheme="minorEastAsia" w:hint="eastAsia"/>
          <w:sz w:val="22"/>
        </w:rPr>
        <w:t xml:space="preserve">２　</w:t>
      </w:r>
      <w:r w:rsidR="006D4F66">
        <w:rPr>
          <w:rFonts w:asciiTheme="minorEastAsia" w:hAnsiTheme="minorEastAsia" w:hint="eastAsia"/>
          <w:sz w:val="22"/>
        </w:rPr>
        <w:t>通所又は短期入所等サービス</w:t>
      </w:r>
    </w:p>
    <w:p w:rsidR="00207327" w:rsidRDefault="00461700" w:rsidP="006D4F66">
      <w:pPr>
        <w:ind w:left="660" w:hangingChars="300" w:hanging="660"/>
        <w:jc w:val="left"/>
        <w:rPr>
          <w:rFonts w:asciiTheme="minorEastAsia" w:hAnsiTheme="minorEastAsia"/>
          <w:sz w:val="22"/>
        </w:rPr>
      </w:pPr>
      <w:r w:rsidRPr="00223E89">
        <w:rPr>
          <w:rFonts w:asciiTheme="minorEastAsia" w:hAnsiTheme="minorEastAsia" w:hint="eastAsia"/>
          <w:sz w:val="22"/>
        </w:rPr>
        <w:t xml:space="preserve">　　</w:t>
      </w:r>
      <w:r w:rsidR="00685864">
        <w:rPr>
          <w:rFonts w:asciiTheme="minorEastAsia" w:hAnsiTheme="minorEastAsia" w:hint="eastAsia"/>
          <w:sz w:val="22"/>
        </w:rPr>
        <w:t>○</w:t>
      </w:r>
      <w:r w:rsidR="006D4F66" w:rsidRPr="003D6A01">
        <w:rPr>
          <w:rFonts w:asciiTheme="minorEastAsia" w:hAnsiTheme="minorEastAsia" w:hint="eastAsia"/>
          <w:sz w:val="22"/>
        </w:rPr>
        <w:t>在宅</w:t>
      </w:r>
      <w:r w:rsidR="00223E89" w:rsidRPr="003D6A01">
        <w:rPr>
          <w:rFonts w:asciiTheme="minorEastAsia" w:hAnsiTheme="minorEastAsia" w:hint="eastAsia"/>
          <w:sz w:val="22"/>
        </w:rPr>
        <w:t>で過ごすことが可能な方については、当該利用者</w:t>
      </w:r>
      <w:r w:rsidR="006D4F66" w:rsidRPr="003D6A01">
        <w:rPr>
          <w:rFonts w:asciiTheme="minorEastAsia" w:hAnsiTheme="minorEastAsia" w:hint="eastAsia"/>
          <w:sz w:val="22"/>
        </w:rPr>
        <w:t>・保護者</w:t>
      </w:r>
      <w:r w:rsidR="00223E89" w:rsidRPr="003D6A01">
        <w:rPr>
          <w:rFonts w:asciiTheme="minorEastAsia" w:hAnsiTheme="minorEastAsia" w:hint="eastAsia"/>
          <w:sz w:val="22"/>
        </w:rPr>
        <w:t>の意向を十分に確認の</w:t>
      </w:r>
      <w:r w:rsidR="006D4F66" w:rsidRPr="003D6A01">
        <w:rPr>
          <w:rFonts w:asciiTheme="minorEastAsia" w:hAnsiTheme="minorEastAsia" w:hint="eastAsia"/>
          <w:sz w:val="22"/>
        </w:rPr>
        <w:t>上で利用を控えていただくことによりサービスの提供を縮小するなど、感染拡大防止のための対応を検討してください。</w:t>
      </w:r>
      <w:r w:rsidR="006D4F66">
        <w:rPr>
          <w:rFonts w:asciiTheme="minorEastAsia" w:hAnsiTheme="minorEastAsia" w:hint="eastAsia"/>
          <w:sz w:val="22"/>
        </w:rPr>
        <w:t>その上で、</w:t>
      </w:r>
      <w:r w:rsidR="00207327">
        <w:rPr>
          <w:rFonts w:asciiTheme="minorEastAsia" w:hAnsiTheme="minorEastAsia" w:hint="eastAsia"/>
          <w:sz w:val="22"/>
        </w:rPr>
        <w:t>通所が必要な利用者について</w:t>
      </w:r>
      <w:r w:rsidR="006D4F66">
        <w:rPr>
          <w:rFonts w:asciiTheme="minorEastAsia" w:hAnsiTheme="minorEastAsia" w:hint="eastAsia"/>
          <w:sz w:val="22"/>
        </w:rPr>
        <w:t>は</w:t>
      </w:r>
      <w:r w:rsidR="00207327">
        <w:rPr>
          <w:rFonts w:asciiTheme="minorEastAsia" w:hAnsiTheme="minorEastAsia" w:hint="eastAsia"/>
          <w:sz w:val="22"/>
        </w:rPr>
        <w:t>事業所においてサービス提供ができる</w:t>
      </w:r>
      <w:r w:rsidR="006D4F66">
        <w:rPr>
          <w:rFonts w:asciiTheme="minorEastAsia" w:hAnsiTheme="minorEastAsia" w:hint="eastAsia"/>
          <w:sz w:val="22"/>
        </w:rPr>
        <w:t>よう体制を整えてくださいますようお願いします</w:t>
      </w:r>
      <w:r w:rsidR="00207327">
        <w:rPr>
          <w:rFonts w:asciiTheme="minorEastAsia" w:hAnsiTheme="minorEastAsia" w:hint="eastAsia"/>
          <w:sz w:val="22"/>
        </w:rPr>
        <w:t>。</w:t>
      </w:r>
    </w:p>
    <w:p w:rsidR="00207327" w:rsidRPr="006D4F66" w:rsidRDefault="00207327" w:rsidP="00685864">
      <w:pPr>
        <w:ind w:left="660" w:hangingChars="300" w:hanging="660"/>
        <w:jc w:val="left"/>
        <w:rPr>
          <w:rFonts w:asciiTheme="minorEastAsia" w:hAnsiTheme="minorEastAsia"/>
          <w:sz w:val="22"/>
        </w:rPr>
      </w:pPr>
    </w:p>
    <w:p w:rsidR="003D6A01" w:rsidRDefault="00207327" w:rsidP="003D6A01">
      <w:pPr>
        <w:ind w:left="660" w:hangingChars="300" w:hanging="660"/>
        <w:jc w:val="left"/>
        <w:rPr>
          <w:rFonts w:asciiTheme="minorEastAsia" w:hAnsiTheme="minorEastAsia"/>
          <w:sz w:val="22"/>
        </w:rPr>
      </w:pPr>
      <w:r w:rsidRPr="00E61559">
        <w:rPr>
          <w:rFonts w:asciiTheme="minorEastAsia" w:hAnsiTheme="minorEastAsia" w:hint="eastAsia"/>
          <w:sz w:val="22"/>
        </w:rPr>
        <w:t xml:space="preserve">　　○</w:t>
      </w:r>
      <w:r w:rsidR="006D4F66" w:rsidRPr="00E61559">
        <w:rPr>
          <w:rFonts w:asciiTheme="minorEastAsia" w:hAnsiTheme="minorEastAsia" w:hint="eastAsia"/>
          <w:sz w:val="22"/>
        </w:rPr>
        <w:t>在宅での</w:t>
      </w:r>
      <w:r w:rsidR="00223E89" w:rsidRPr="00E61559">
        <w:rPr>
          <w:rFonts w:asciiTheme="minorEastAsia" w:hAnsiTheme="minorEastAsia" w:hint="eastAsia"/>
          <w:sz w:val="22"/>
        </w:rPr>
        <w:t>支援を行う場合は、</w:t>
      </w:r>
      <w:r w:rsidR="00685864" w:rsidRPr="00E61559">
        <w:rPr>
          <w:rFonts w:asciiTheme="minorEastAsia" w:hAnsiTheme="minorEastAsia" w:hint="eastAsia"/>
          <w:sz w:val="22"/>
        </w:rPr>
        <w:t>報酬</w:t>
      </w:r>
      <w:r w:rsidR="00F874B6" w:rsidRPr="00E61559">
        <w:rPr>
          <w:rFonts w:asciiTheme="minorEastAsia" w:hAnsiTheme="minorEastAsia" w:hint="eastAsia"/>
          <w:sz w:val="22"/>
        </w:rPr>
        <w:t>算定を</w:t>
      </w:r>
      <w:r w:rsidR="00685864" w:rsidRPr="00E61559">
        <w:rPr>
          <w:rFonts w:asciiTheme="minorEastAsia" w:hAnsiTheme="minorEastAsia" w:hint="eastAsia"/>
          <w:sz w:val="22"/>
        </w:rPr>
        <w:t>可能といたしますので、</w:t>
      </w:r>
      <w:r w:rsidR="00223E89" w:rsidRPr="00E61559">
        <w:rPr>
          <w:rFonts w:asciiTheme="minorEastAsia" w:hAnsiTheme="minorEastAsia" w:hint="eastAsia"/>
          <w:sz w:val="22"/>
        </w:rPr>
        <w:t>事前に本市福祉課まで、</w:t>
      </w:r>
      <w:r w:rsidR="00F874B6" w:rsidRPr="00E61559">
        <w:rPr>
          <w:rFonts w:asciiTheme="minorEastAsia" w:hAnsiTheme="minorEastAsia" w:hint="eastAsia"/>
          <w:sz w:val="22"/>
        </w:rPr>
        <w:t>連絡</w:t>
      </w:r>
      <w:r w:rsidR="00223E89" w:rsidRPr="00E61559">
        <w:rPr>
          <w:rFonts w:asciiTheme="minorEastAsia" w:hAnsiTheme="minorEastAsia" w:hint="eastAsia"/>
          <w:sz w:val="22"/>
        </w:rPr>
        <w:t>いただきますようお願いします。</w:t>
      </w:r>
      <w:r w:rsidR="006D4F66" w:rsidRPr="00E61559">
        <w:rPr>
          <w:rFonts w:asciiTheme="minorEastAsia" w:hAnsiTheme="minorEastAsia" w:hint="eastAsia"/>
          <w:sz w:val="22"/>
        </w:rPr>
        <w:t>その際、</w:t>
      </w:r>
      <w:r w:rsidR="006D4F66" w:rsidRPr="00E61559">
        <w:rPr>
          <w:rFonts w:asciiTheme="minorEastAsia" w:hAnsiTheme="minorEastAsia" w:hint="eastAsia"/>
          <w:sz w:val="22"/>
          <w:u w:val="single"/>
        </w:rPr>
        <w:t>本人・保護者の同意が得られるよう丁寧な説明を</w:t>
      </w:r>
      <w:r w:rsidR="006D4F66" w:rsidRPr="00E61559">
        <w:rPr>
          <w:rFonts w:asciiTheme="minorEastAsia" w:hAnsiTheme="minorEastAsia" w:hint="eastAsia"/>
          <w:sz w:val="22"/>
        </w:rPr>
        <w:t>行ってください。</w:t>
      </w:r>
      <w:r w:rsidR="00F874B6" w:rsidRPr="00E61559">
        <w:rPr>
          <w:rFonts w:asciiTheme="minorEastAsia" w:hAnsiTheme="minorEastAsia" w:hint="eastAsia"/>
          <w:sz w:val="22"/>
        </w:rPr>
        <w:t>なお、</w:t>
      </w:r>
      <w:r w:rsidR="006D4F66" w:rsidRPr="00E61559">
        <w:rPr>
          <w:rFonts w:asciiTheme="minorEastAsia" w:hAnsiTheme="minorEastAsia" w:hint="eastAsia"/>
          <w:sz w:val="22"/>
        </w:rPr>
        <w:t>サービス提供については</w:t>
      </w:r>
      <w:r w:rsidR="006D4F66" w:rsidRPr="00605880">
        <w:rPr>
          <w:rFonts w:asciiTheme="minorEastAsia" w:hAnsiTheme="minorEastAsia" w:hint="eastAsia"/>
          <w:sz w:val="22"/>
          <w:u w:val="single"/>
        </w:rPr>
        <w:t>記録（個別支援計画・支援内容等及び対象利用者が分かる一覧等）を残し</w:t>
      </w:r>
      <w:r w:rsidR="006D4F66" w:rsidRPr="00E61559">
        <w:rPr>
          <w:rFonts w:asciiTheme="minorEastAsia" w:hAnsiTheme="minorEastAsia" w:hint="eastAsia"/>
          <w:sz w:val="22"/>
        </w:rPr>
        <w:t>ていただき、</w:t>
      </w:r>
      <w:r w:rsidR="00CF6F29" w:rsidRPr="00E61559">
        <w:rPr>
          <w:rFonts w:asciiTheme="minorEastAsia" w:hAnsiTheme="minorEastAsia" w:hint="eastAsia"/>
          <w:sz w:val="22"/>
        </w:rPr>
        <w:t>後日</w:t>
      </w:r>
      <w:r w:rsidR="006D4F66" w:rsidRPr="00E61559">
        <w:rPr>
          <w:rFonts w:asciiTheme="minorEastAsia" w:hAnsiTheme="minorEastAsia" w:hint="eastAsia"/>
          <w:sz w:val="22"/>
        </w:rPr>
        <w:t>提出を求められた際には提出できるよう整理をお願いします</w:t>
      </w:r>
      <w:r w:rsidR="00C80459" w:rsidRPr="00E61559">
        <w:rPr>
          <w:rFonts w:asciiTheme="minorEastAsia" w:hAnsiTheme="minorEastAsia" w:hint="eastAsia"/>
          <w:sz w:val="22"/>
        </w:rPr>
        <w:t>。</w:t>
      </w:r>
    </w:p>
    <w:p w:rsidR="00605880" w:rsidRDefault="00605880" w:rsidP="003D6A01">
      <w:pPr>
        <w:ind w:left="660" w:hangingChars="300" w:hanging="660"/>
        <w:jc w:val="left"/>
        <w:rPr>
          <w:rFonts w:asciiTheme="minorEastAsia" w:hAnsiTheme="minorEastAsia"/>
          <w:sz w:val="22"/>
        </w:rPr>
      </w:pPr>
    </w:p>
    <w:p w:rsidR="00E61559" w:rsidRPr="00E61559" w:rsidRDefault="00605880" w:rsidP="00605880">
      <w:pPr>
        <w:ind w:left="709" w:hanging="709"/>
        <w:jc w:val="left"/>
        <w:rPr>
          <w:rFonts w:asciiTheme="minorEastAsia" w:hAnsiTheme="minorEastAsia"/>
          <w:sz w:val="22"/>
        </w:rPr>
      </w:pPr>
      <w:r w:rsidRPr="00E61559">
        <w:rPr>
          <w:rFonts w:asciiTheme="minorEastAsia" w:hAnsiTheme="minorEastAsia" w:hint="eastAsia"/>
          <w:sz w:val="22"/>
        </w:rPr>
        <w:t xml:space="preserve">　　○</w:t>
      </w:r>
      <w:r>
        <w:rPr>
          <w:rFonts w:asciiTheme="minorEastAsia" w:hAnsiTheme="minorEastAsia" w:hint="eastAsia"/>
          <w:sz w:val="22"/>
        </w:rPr>
        <w:t>今後、著しい感染拡大が見られた場合には、市及び相談支援事業所等と</w:t>
      </w:r>
      <w:r w:rsidR="006A364F">
        <w:rPr>
          <w:rFonts w:asciiTheme="minorEastAsia" w:hAnsiTheme="minorEastAsia" w:hint="eastAsia"/>
          <w:sz w:val="22"/>
        </w:rPr>
        <w:t>の</w:t>
      </w:r>
      <w:r>
        <w:rPr>
          <w:rFonts w:asciiTheme="minorEastAsia" w:hAnsiTheme="minorEastAsia" w:hint="eastAsia"/>
          <w:sz w:val="22"/>
        </w:rPr>
        <w:t>一層の連携のもと</w:t>
      </w:r>
      <w:r w:rsidR="006A364F">
        <w:rPr>
          <w:rFonts w:asciiTheme="minorEastAsia" w:hAnsiTheme="minorEastAsia" w:hint="eastAsia"/>
          <w:sz w:val="22"/>
        </w:rPr>
        <w:t>、</w:t>
      </w:r>
      <w:r>
        <w:rPr>
          <w:rFonts w:asciiTheme="minorEastAsia" w:hAnsiTheme="minorEastAsia" w:hint="eastAsia"/>
          <w:sz w:val="22"/>
        </w:rPr>
        <w:t>適切なサービス提供の確保に努めてくださいますようお願いします。</w:t>
      </w:r>
    </w:p>
    <w:p w:rsidR="00223E89" w:rsidRPr="004A2A99" w:rsidRDefault="00223E89" w:rsidP="00964D84">
      <w:pPr>
        <w:jc w:val="left"/>
        <w:rPr>
          <w:rFonts w:asciiTheme="minorEastAsia" w:hAnsiTheme="minorEastAsia"/>
          <w:sz w:val="22"/>
        </w:rPr>
      </w:pPr>
    </w:p>
    <w:p w:rsidR="00575AC2" w:rsidRPr="00223E89" w:rsidRDefault="00575AC2" w:rsidP="00575AC2">
      <w:pPr>
        <w:jc w:val="left"/>
        <w:rPr>
          <w:rFonts w:asciiTheme="minorEastAsia" w:hAnsiTheme="minorEastAsia"/>
          <w:sz w:val="22"/>
        </w:rPr>
      </w:pPr>
      <w:r>
        <w:rPr>
          <w:rFonts w:asciiTheme="minorEastAsia" w:hAnsiTheme="minorEastAsia" w:hint="eastAsia"/>
          <w:sz w:val="22"/>
        </w:rPr>
        <w:t>３　就労系サービス</w:t>
      </w:r>
    </w:p>
    <w:p w:rsidR="00575AC2" w:rsidRDefault="00575AC2" w:rsidP="00575AC2">
      <w:pPr>
        <w:ind w:left="660" w:hangingChars="300" w:hanging="660"/>
        <w:jc w:val="left"/>
        <w:rPr>
          <w:rFonts w:asciiTheme="minorEastAsia" w:hAnsiTheme="minorEastAsia"/>
          <w:sz w:val="22"/>
        </w:rPr>
      </w:pPr>
      <w:r w:rsidRPr="00223E89">
        <w:rPr>
          <w:rFonts w:asciiTheme="minorEastAsia" w:hAnsiTheme="minorEastAsia" w:hint="eastAsia"/>
          <w:sz w:val="22"/>
        </w:rPr>
        <w:t xml:space="preserve">　　</w:t>
      </w:r>
      <w:r>
        <w:rPr>
          <w:rFonts w:asciiTheme="minorEastAsia" w:hAnsiTheme="minorEastAsia" w:hint="eastAsia"/>
          <w:sz w:val="22"/>
        </w:rPr>
        <w:t>○</w:t>
      </w:r>
      <w:r w:rsidRPr="003D6A01">
        <w:rPr>
          <w:rFonts w:asciiTheme="minorEastAsia" w:hAnsiTheme="minorEastAsia" w:hint="eastAsia"/>
          <w:sz w:val="22"/>
        </w:rPr>
        <w:t>在宅で過ごすことが可能な方については、当該利用者・保護者の意向を十分に確認の上で利用を控えていただくことによりサービスの提供を縮小するなど、感染拡大防止のための対応を検討してください。</w:t>
      </w:r>
      <w:r>
        <w:rPr>
          <w:rFonts w:asciiTheme="minorEastAsia" w:hAnsiTheme="minorEastAsia" w:hint="eastAsia"/>
          <w:sz w:val="22"/>
        </w:rPr>
        <w:t>その上で、通所が必要な利用者については事業所においてサービス提供ができるよう体制を整えてくださいますようお願いします。</w:t>
      </w:r>
    </w:p>
    <w:p w:rsidR="00575AC2" w:rsidRPr="006D4F66" w:rsidRDefault="00575AC2" w:rsidP="00575AC2">
      <w:pPr>
        <w:ind w:left="660" w:hangingChars="300" w:hanging="660"/>
        <w:jc w:val="left"/>
        <w:rPr>
          <w:rFonts w:asciiTheme="minorEastAsia" w:hAnsiTheme="minorEastAsia"/>
          <w:sz w:val="22"/>
        </w:rPr>
      </w:pPr>
    </w:p>
    <w:p w:rsidR="00575AC2" w:rsidRDefault="00575AC2" w:rsidP="00575AC2">
      <w:pPr>
        <w:ind w:left="660" w:hangingChars="300" w:hanging="660"/>
        <w:jc w:val="left"/>
        <w:rPr>
          <w:rFonts w:asciiTheme="minorEastAsia" w:hAnsiTheme="minorEastAsia"/>
          <w:sz w:val="22"/>
        </w:rPr>
      </w:pPr>
      <w:r w:rsidRPr="00E61559">
        <w:rPr>
          <w:rFonts w:asciiTheme="minorEastAsia" w:hAnsiTheme="minorEastAsia" w:hint="eastAsia"/>
          <w:sz w:val="22"/>
        </w:rPr>
        <w:t xml:space="preserve">　　○在宅での支援を行う場合は、報酬算定を可能といたしますので、事前に本市福祉課まで、連絡いただきますようお願いします。その際、</w:t>
      </w:r>
      <w:r w:rsidRPr="00E61559">
        <w:rPr>
          <w:rFonts w:asciiTheme="minorEastAsia" w:hAnsiTheme="minorEastAsia" w:hint="eastAsia"/>
          <w:sz w:val="22"/>
          <w:u w:val="single"/>
        </w:rPr>
        <w:t>本人・保護者の同意が得られるよう丁寧な説明を</w:t>
      </w:r>
      <w:r w:rsidRPr="00E61559">
        <w:rPr>
          <w:rFonts w:asciiTheme="minorEastAsia" w:hAnsiTheme="minorEastAsia" w:hint="eastAsia"/>
          <w:sz w:val="22"/>
        </w:rPr>
        <w:t>行ってください。なお、サービス提供については</w:t>
      </w:r>
      <w:r w:rsidRPr="00605880">
        <w:rPr>
          <w:rFonts w:asciiTheme="minorEastAsia" w:hAnsiTheme="minorEastAsia" w:hint="eastAsia"/>
          <w:sz w:val="22"/>
          <w:u w:val="single"/>
        </w:rPr>
        <w:t>記録（個別支援計画・支援内容等及び対象利用者が分かる一覧等）を残し</w:t>
      </w:r>
      <w:r w:rsidRPr="00E61559">
        <w:rPr>
          <w:rFonts w:asciiTheme="minorEastAsia" w:hAnsiTheme="minorEastAsia" w:hint="eastAsia"/>
          <w:sz w:val="22"/>
        </w:rPr>
        <w:t>ていただき、後日提出を求められた際には提出できるよう整理をお願いします。</w:t>
      </w:r>
      <w:r>
        <w:rPr>
          <w:rFonts w:asciiTheme="minorEastAsia" w:hAnsiTheme="minorEastAsia" w:hint="eastAsia"/>
          <w:sz w:val="22"/>
        </w:rPr>
        <w:t>また、「新型コロナウイルスへの対応に伴う就労継続支援事業の取扱い等について（第３報）」</w:t>
      </w:r>
      <w:r w:rsidRPr="00E61559">
        <w:rPr>
          <w:rFonts w:asciiTheme="minorEastAsia" w:hAnsiTheme="minorEastAsia" w:hint="eastAsia"/>
          <w:sz w:val="22"/>
        </w:rPr>
        <w:t>（令和２年</w:t>
      </w:r>
      <w:r>
        <w:rPr>
          <w:rFonts w:asciiTheme="minorEastAsia" w:hAnsiTheme="minorEastAsia" w:hint="eastAsia"/>
          <w:sz w:val="22"/>
        </w:rPr>
        <w:t>３</w:t>
      </w:r>
      <w:r w:rsidRPr="00E61559">
        <w:rPr>
          <w:rFonts w:asciiTheme="minorEastAsia" w:hAnsiTheme="minorEastAsia" w:hint="eastAsia"/>
          <w:sz w:val="22"/>
        </w:rPr>
        <w:t>月</w:t>
      </w:r>
      <w:r>
        <w:rPr>
          <w:rFonts w:asciiTheme="minorEastAsia" w:hAnsiTheme="minorEastAsia" w:hint="eastAsia"/>
          <w:sz w:val="22"/>
        </w:rPr>
        <w:t>９</w:t>
      </w:r>
      <w:r w:rsidRPr="00E61559">
        <w:rPr>
          <w:rFonts w:asciiTheme="minorEastAsia" w:hAnsiTheme="minorEastAsia" w:hint="eastAsia"/>
          <w:sz w:val="22"/>
        </w:rPr>
        <w:t>日付け厚生労働省</w:t>
      </w:r>
      <w:r>
        <w:rPr>
          <w:rFonts w:asciiTheme="minorEastAsia" w:hAnsiTheme="minorEastAsia" w:hint="eastAsia"/>
          <w:sz w:val="22"/>
        </w:rPr>
        <w:t>社会・援護局障害保健福祉部障害福祉課</w:t>
      </w:r>
      <w:r w:rsidRPr="00E61559">
        <w:rPr>
          <w:rFonts w:asciiTheme="minorEastAsia" w:hAnsiTheme="minorEastAsia" w:hint="eastAsia"/>
          <w:sz w:val="22"/>
        </w:rPr>
        <w:t>事務連絡）</w:t>
      </w:r>
      <w:r>
        <w:rPr>
          <w:rFonts w:asciiTheme="minorEastAsia" w:hAnsiTheme="minorEastAsia" w:hint="eastAsia"/>
          <w:sz w:val="22"/>
        </w:rPr>
        <w:t>に添付の</w:t>
      </w:r>
      <w:r w:rsidRPr="001D0D8F">
        <w:rPr>
          <w:rFonts w:asciiTheme="minorEastAsia" w:hAnsiTheme="minorEastAsia" w:cs="MS-Mincho" w:hint="eastAsia"/>
          <w:kern w:val="0"/>
          <w:sz w:val="22"/>
        </w:rPr>
        <w:t>「就労移行支援、就労継続支援事業（Ａ型、Ｂ型）における留意事項について」（平成</w:t>
      </w:r>
      <w:r w:rsidRPr="001D0D8F">
        <w:rPr>
          <w:rFonts w:asciiTheme="minorEastAsia" w:hAnsiTheme="minorEastAsia" w:cs="MS-Mincho"/>
          <w:kern w:val="0"/>
          <w:sz w:val="22"/>
        </w:rPr>
        <w:t>19</w:t>
      </w:r>
      <w:r w:rsidRPr="001D0D8F">
        <w:rPr>
          <w:rFonts w:asciiTheme="minorEastAsia" w:hAnsiTheme="minorEastAsia" w:cs="MS-Mincho" w:hint="eastAsia"/>
          <w:kern w:val="0"/>
          <w:sz w:val="22"/>
        </w:rPr>
        <w:t>年４月</w:t>
      </w:r>
      <w:r w:rsidRPr="001D0D8F">
        <w:rPr>
          <w:rFonts w:asciiTheme="minorEastAsia" w:hAnsiTheme="minorEastAsia" w:cs="MS-Mincho" w:hint="eastAsia"/>
          <w:kern w:val="0"/>
          <w:sz w:val="22"/>
        </w:rPr>
        <w:lastRenderedPageBreak/>
        <w:t>２日障障発第</w:t>
      </w:r>
      <w:r w:rsidRPr="001D0D8F">
        <w:rPr>
          <w:rFonts w:asciiTheme="minorEastAsia" w:hAnsiTheme="minorEastAsia" w:cs="MS-Mincho"/>
          <w:kern w:val="0"/>
          <w:sz w:val="22"/>
        </w:rPr>
        <w:t>0402001</w:t>
      </w:r>
      <w:r w:rsidRPr="001D0D8F">
        <w:rPr>
          <w:rFonts w:asciiTheme="minorEastAsia" w:hAnsiTheme="minorEastAsia" w:cs="MS-Mincho" w:hint="eastAsia"/>
          <w:kern w:val="0"/>
          <w:sz w:val="22"/>
        </w:rPr>
        <w:t>号厚生労働省社会・援護局障害保健福祉部障害福祉課長通知。以下「留意事項通知」という。）の５の</w:t>
      </w:r>
      <w:r>
        <w:rPr>
          <w:rFonts w:asciiTheme="minorEastAsia" w:hAnsiTheme="minorEastAsia" w:cs="MS-Mincho"/>
          <w:kern w:val="0"/>
          <w:sz w:val="22"/>
        </w:rPr>
        <w:t>(</w:t>
      </w:r>
      <w:r>
        <w:rPr>
          <w:rFonts w:asciiTheme="minorEastAsia" w:hAnsiTheme="minorEastAsia" w:cs="MS-Mincho" w:hint="eastAsia"/>
          <w:kern w:val="0"/>
          <w:sz w:val="22"/>
        </w:rPr>
        <w:t>３</w:t>
      </w:r>
      <w:r w:rsidRPr="001D0D8F">
        <w:rPr>
          <w:rFonts w:asciiTheme="minorEastAsia" w:hAnsiTheme="minorEastAsia" w:cs="MS-Mincho"/>
          <w:kern w:val="0"/>
          <w:sz w:val="22"/>
        </w:rPr>
        <w:t>)</w:t>
      </w:r>
      <w:r w:rsidRPr="001D0D8F">
        <w:rPr>
          <w:rFonts w:asciiTheme="minorEastAsia" w:hAnsiTheme="minorEastAsia" w:cs="MS-Mincho" w:hint="eastAsia"/>
          <w:kern w:val="0"/>
          <w:sz w:val="22"/>
        </w:rPr>
        <w:t>「在宅において利用する場合の支援について」</w:t>
      </w:r>
      <w:r>
        <w:rPr>
          <w:rFonts w:asciiTheme="minorEastAsia" w:hAnsiTheme="minorEastAsia" w:cs="MS-Mincho" w:hint="eastAsia"/>
          <w:kern w:val="0"/>
          <w:sz w:val="22"/>
        </w:rPr>
        <w:t>を参考としてください。ただし、イの「１日２回は連絡」については本人等の状態に応じて「１日１回以上は連絡」とします。運営規定への明記、オ、カについては、算定要件とはいたしません。</w:t>
      </w:r>
    </w:p>
    <w:p w:rsidR="00575AC2" w:rsidRDefault="00575AC2" w:rsidP="00575AC2">
      <w:pPr>
        <w:ind w:left="660" w:hangingChars="300" w:hanging="660"/>
        <w:jc w:val="left"/>
        <w:rPr>
          <w:rFonts w:asciiTheme="minorEastAsia" w:hAnsiTheme="minorEastAsia"/>
          <w:sz w:val="22"/>
        </w:rPr>
      </w:pPr>
    </w:p>
    <w:p w:rsidR="00575AC2" w:rsidRPr="00E61559" w:rsidRDefault="00575AC2" w:rsidP="00575AC2">
      <w:pPr>
        <w:ind w:left="709" w:hanging="709"/>
        <w:jc w:val="left"/>
        <w:rPr>
          <w:rFonts w:asciiTheme="minorEastAsia" w:hAnsiTheme="minorEastAsia"/>
          <w:sz w:val="22"/>
        </w:rPr>
      </w:pPr>
      <w:r w:rsidRPr="00E61559">
        <w:rPr>
          <w:rFonts w:asciiTheme="minorEastAsia" w:hAnsiTheme="minorEastAsia" w:hint="eastAsia"/>
          <w:sz w:val="22"/>
        </w:rPr>
        <w:t xml:space="preserve">　　○</w:t>
      </w:r>
      <w:r>
        <w:rPr>
          <w:rFonts w:asciiTheme="minorEastAsia" w:hAnsiTheme="minorEastAsia" w:hint="eastAsia"/>
          <w:sz w:val="22"/>
        </w:rPr>
        <w:t>今後、著しい感染拡大が見られた場合には、市及び相談支援事業所等との一層の連携のもと、適切なサービス提供の確保に努めてくださいますようお願いします。</w:t>
      </w:r>
    </w:p>
    <w:p w:rsidR="00474B84" w:rsidRDefault="00474B84" w:rsidP="001D0D8F">
      <w:pPr>
        <w:jc w:val="left"/>
        <w:rPr>
          <w:rFonts w:asciiTheme="minorEastAsia" w:hAnsiTheme="minorEastAsia"/>
          <w:sz w:val="22"/>
        </w:rPr>
      </w:pPr>
    </w:p>
    <w:p w:rsidR="00575AC2" w:rsidRDefault="001D0D8F" w:rsidP="00575AC2">
      <w:pPr>
        <w:jc w:val="left"/>
        <w:rPr>
          <w:rFonts w:asciiTheme="minorEastAsia" w:hAnsiTheme="minorEastAsia"/>
          <w:sz w:val="22"/>
        </w:rPr>
      </w:pPr>
      <w:r>
        <w:rPr>
          <w:rFonts w:asciiTheme="minorEastAsia" w:hAnsiTheme="minorEastAsia" w:hint="eastAsia"/>
          <w:sz w:val="22"/>
        </w:rPr>
        <w:t>４</w:t>
      </w:r>
      <w:r w:rsidR="00207327">
        <w:rPr>
          <w:rFonts w:asciiTheme="minorEastAsia" w:hAnsiTheme="minorEastAsia" w:hint="eastAsia"/>
          <w:sz w:val="22"/>
        </w:rPr>
        <w:t xml:space="preserve">　</w:t>
      </w:r>
      <w:r w:rsidR="00575AC2">
        <w:rPr>
          <w:rFonts w:asciiTheme="minorEastAsia" w:hAnsiTheme="minorEastAsia" w:hint="eastAsia"/>
          <w:sz w:val="22"/>
        </w:rPr>
        <w:t>計画相談支援</w:t>
      </w:r>
    </w:p>
    <w:p w:rsidR="00804115" w:rsidRDefault="00575AC2" w:rsidP="00804115">
      <w:pPr>
        <w:ind w:left="660" w:hangingChars="300" w:hanging="660"/>
        <w:jc w:val="left"/>
        <w:rPr>
          <w:rFonts w:asciiTheme="minorEastAsia" w:hAnsiTheme="minorEastAsia"/>
          <w:sz w:val="22"/>
        </w:rPr>
      </w:pPr>
      <w:r w:rsidRPr="00223E89">
        <w:rPr>
          <w:rFonts w:asciiTheme="minorEastAsia" w:hAnsiTheme="minorEastAsia" w:hint="eastAsia"/>
          <w:sz w:val="22"/>
        </w:rPr>
        <w:t xml:space="preserve">　　</w:t>
      </w:r>
      <w:r>
        <w:rPr>
          <w:rFonts w:asciiTheme="minorEastAsia" w:hAnsiTheme="minorEastAsia" w:hint="eastAsia"/>
          <w:sz w:val="22"/>
        </w:rPr>
        <w:t>○</w:t>
      </w:r>
      <w:r w:rsidR="007501B9" w:rsidRPr="007501B9">
        <w:rPr>
          <w:rFonts w:asciiTheme="minorEastAsia" w:hAnsiTheme="minorEastAsia" w:hint="eastAsia"/>
          <w:sz w:val="22"/>
        </w:rPr>
        <w:t>令和２年２月２５日付け厚生労働省社会・援護局障害保健福祉部障害福祉課事務連絡</w:t>
      </w:r>
      <w:r w:rsidR="007501B9">
        <w:rPr>
          <w:rFonts w:asciiTheme="minorEastAsia" w:hAnsiTheme="minorEastAsia" w:hint="eastAsia"/>
          <w:sz w:val="22"/>
        </w:rPr>
        <w:t>により、</w:t>
      </w:r>
      <w:r w:rsidRPr="003D6A01">
        <w:rPr>
          <w:rFonts w:asciiTheme="minorEastAsia" w:hAnsiTheme="minorEastAsia" w:hint="eastAsia"/>
          <w:sz w:val="22"/>
        </w:rPr>
        <w:t>在</w:t>
      </w:r>
      <w:r w:rsidRPr="00575AC2">
        <w:rPr>
          <w:rFonts w:asciiTheme="minorEastAsia" w:hAnsiTheme="minorEastAsia" w:hint="eastAsia"/>
          <w:sz w:val="22"/>
        </w:rPr>
        <w:t>本来対面で行う聞き取りについては電話等での聞き取りによって計画案、計画、モニタリングを作成することを可能とする柔軟な取り扱いが可能となっています。</w:t>
      </w:r>
    </w:p>
    <w:p w:rsidR="00575AC2" w:rsidRDefault="00804115" w:rsidP="00804115">
      <w:pPr>
        <w:ind w:leftChars="202" w:left="657" w:hangingChars="106" w:hanging="233"/>
        <w:jc w:val="left"/>
        <w:rPr>
          <w:rFonts w:asciiTheme="minorEastAsia" w:hAnsiTheme="minorEastAsia"/>
          <w:sz w:val="22"/>
        </w:rPr>
      </w:pPr>
      <w:r>
        <w:rPr>
          <w:rFonts w:asciiTheme="minorEastAsia" w:hAnsiTheme="minorEastAsia" w:hint="eastAsia"/>
          <w:sz w:val="22"/>
        </w:rPr>
        <w:t>○また、４月１４日付け本市事務連絡においてお示ししましたが、</w:t>
      </w:r>
      <w:r w:rsidRPr="00804115">
        <w:rPr>
          <w:rFonts w:asciiTheme="minorEastAsia" w:hAnsiTheme="minorEastAsia" w:hint="eastAsia"/>
          <w:sz w:val="22"/>
        </w:rPr>
        <w:t>計画案、計画、モニタリングへの同意署名は郵送によるやり取りで実施してください。本人の状態により郵送でのやり取りに支障がある場合は、電話等によるやり取りの中で計画案、計画、モニタリングの内容について同意を得たうえで、その旨を記載するようお願いします（例「新型コロナウイルス感染症防</w:t>
      </w:r>
      <w:r>
        <w:rPr>
          <w:rFonts w:asciiTheme="minorEastAsia" w:hAnsiTheme="minorEastAsia" w:hint="eastAsia"/>
          <w:sz w:val="22"/>
        </w:rPr>
        <w:t>止のため、○月△日、電話で本人に内容説明し同意を得た。」など）。なお、この取り扱いについては</w:t>
      </w:r>
      <w:r w:rsidRPr="00804115">
        <w:rPr>
          <w:rFonts w:asciiTheme="minorEastAsia" w:hAnsiTheme="minorEastAsia" w:hint="eastAsia"/>
          <w:sz w:val="22"/>
        </w:rPr>
        <w:t>、期間を令和２年５月末までとします。延長する場合に</w:t>
      </w:r>
      <w:r>
        <w:rPr>
          <w:rFonts w:asciiTheme="minorEastAsia" w:hAnsiTheme="minorEastAsia" w:hint="eastAsia"/>
          <w:sz w:val="22"/>
        </w:rPr>
        <w:t>は再度通知します。</w:t>
      </w:r>
    </w:p>
    <w:p w:rsidR="00575AC2" w:rsidRDefault="00575AC2" w:rsidP="00964D84">
      <w:pPr>
        <w:jc w:val="left"/>
        <w:rPr>
          <w:rFonts w:asciiTheme="minorEastAsia" w:hAnsiTheme="minorEastAsia"/>
          <w:sz w:val="22"/>
        </w:rPr>
      </w:pPr>
    </w:p>
    <w:p w:rsidR="00207327" w:rsidRDefault="00804115" w:rsidP="00964D84">
      <w:pPr>
        <w:jc w:val="left"/>
        <w:rPr>
          <w:rFonts w:asciiTheme="minorEastAsia" w:hAnsiTheme="minorEastAsia"/>
          <w:sz w:val="22"/>
        </w:rPr>
      </w:pPr>
      <w:r>
        <w:rPr>
          <w:rFonts w:asciiTheme="minorEastAsia" w:hAnsiTheme="minorEastAsia" w:hint="eastAsia"/>
          <w:sz w:val="22"/>
        </w:rPr>
        <w:t xml:space="preserve">５　</w:t>
      </w:r>
      <w:r w:rsidR="001D0D8F">
        <w:rPr>
          <w:rFonts w:asciiTheme="minorEastAsia" w:hAnsiTheme="minorEastAsia" w:hint="eastAsia"/>
          <w:sz w:val="22"/>
        </w:rPr>
        <w:t>その他</w:t>
      </w:r>
    </w:p>
    <w:p w:rsidR="001D0D8F" w:rsidRPr="001D0D8F" w:rsidRDefault="001D0D8F" w:rsidP="001D0D8F">
      <w:pPr>
        <w:jc w:val="left"/>
        <w:rPr>
          <w:rFonts w:asciiTheme="minorEastAsia" w:hAnsiTheme="minorEastAsia"/>
          <w:b/>
          <w:sz w:val="22"/>
        </w:rPr>
      </w:pPr>
      <w:r>
        <w:rPr>
          <w:rFonts w:asciiTheme="minorEastAsia" w:hAnsiTheme="minorEastAsia" w:hint="eastAsia"/>
          <w:sz w:val="22"/>
        </w:rPr>
        <w:t xml:space="preserve">　　　　</w:t>
      </w:r>
      <w:r w:rsidRPr="001D0D8F">
        <w:rPr>
          <w:rFonts w:asciiTheme="minorEastAsia" w:hAnsiTheme="minorEastAsia" w:hint="eastAsia"/>
          <w:b/>
          <w:sz w:val="22"/>
        </w:rPr>
        <w:t>〈参考〉</w:t>
      </w:r>
    </w:p>
    <w:p w:rsidR="001D0D8F" w:rsidRPr="001D0D8F" w:rsidRDefault="001D0D8F" w:rsidP="001D0D8F">
      <w:pPr>
        <w:ind w:firstLineChars="200" w:firstLine="440"/>
        <w:jc w:val="left"/>
        <w:rPr>
          <w:rFonts w:asciiTheme="minorEastAsia" w:hAnsiTheme="minorEastAsia"/>
          <w:sz w:val="22"/>
        </w:rPr>
      </w:pPr>
      <w:r w:rsidRPr="001D0D8F">
        <w:rPr>
          <w:rFonts w:asciiTheme="minorEastAsia" w:hAnsiTheme="minorEastAsia" w:hint="eastAsia"/>
          <w:sz w:val="22"/>
        </w:rPr>
        <w:t>「新型コロナウイルス感染症に係る障害福祉サービス等事業所の人員基準等の臨時</w:t>
      </w:r>
    </w:p>
    <w:p w:rsidR="001D0D8F" w:rsidRPr="001D0D8F" w:rsidRDefault="001D0D8F" w:rsidP="001D0D8F">
      <w:pPr>
        <w:ind w:firstLineChars="300" w:firstLine="660"/>
        <w:jc w:val="left"/>
        <w:rPr>
          <w:rFonts w:asciiTheme="minorEastAsia" w:hAnsiTheme="minorEastAsia"/>
          <w:sz w:val="22"/>
        </w:rPr>
      </w:pPr>
      <w:r w:rsidRPr="001D0D8F">
        <w:rPr>
          <w:rFonts w:asciiTheme="minorEastAsia" w:hAnsiTheme="minorEastAsia" w:hint="eastAsia"/>
          <w:sz w:val="22"/>
        </w:rPr>
        <w:t>的な取扱いについて（第３報）（令和２年３月１０日付厚生労働省社会・援護局障害</w:t>
      </w:r>
    </w:p>
    <w:p w:rsidR="001D0D8F" w:rsidRDefault="001D0D8F" w:rsidP="001D0D8F">
      <w:pPr>
        <w:ind w:firstLineChars="300" w:firstLine="660"/>
        <w:jc w:val="left"/>
        <w:rPr>
          <w:rFonts w:asciiTheme="minorEastAsia" w:hAnsiTheme="minorEastAsia"/>
          <w:sz w:val="22"/>
        </w:rPr>
      </w:pPr>
      <w:r w:rsidRPr="001D0D8F">
        <w:rPr>
          <w:rFonts w:asciiTheme="minorEastAsia" w:hAnsiTheme="minorEastAsia" w:hint="eastAsia"/>
          <w:sz w:val="22"/>
        </w:rPr>
        <w:t>保健福祉部障害福祉課事務連絡）」</w:t>
      </w:r>
    </w:p>
    <w:tbl>
      <w:tblPr>
        <w:tblStyle w:val="a9"/>
        <w:tblW w:w="0" w:type="auto"/>
        <w:tblInd w:w="421" w:type="dxa"/>
        <w:tblLook w:val="04A0" w:firstRow="1" w:lastRow="0" w:firstColumn="1" w:lastColumn="0" w:noHBand="0" w:noVBand="1"/>
      </w:tblPr>
      <w:tblGrid>
        <w:gridCol w:w="8639"/>
      </w:tblGrid>
      <w:tr w:rsidR="001D0D8F" w:rsidTr="001D0D8F">
        <w:tc>
          <w:tcPr>
            <w:tcW w:w="8639" w:type="dxa"/>
          </w:tcPr>
          <w:p w:rsidR="001D0D8F" w:rsidRPr="001D0D8F" w:rsidRDefault="001D0D8F" w:rsidP="001D0D8F">
            <w:pPr>
              <w:jc w:val="left"/>
              <w:rPr>
                <w:rFonts w:asciiTheme="minorEastAsia" w:hAnsiTheme="minorEastAsia"/>
                <w:sz w:val="22"/>
              </w:rPr>
            </w:pPr>
            <w:r w:rsidRPr="001D0D8F">
              <w:rPr>
                <w:rFonts w:asciiTheme="minorEastAsia" w:hAnsiTheme="minorEastAsia" w:hint="eastAsia"/>
                <w:sz w:val="22"/>
              </w:rPr>
              <w:t>問２ 感染拡大防止の観点から事業所が自主的に休業している場合であって、利用</w:t>
            </w:r>
          </w:p>
          <w:p w:rsidR="001D0D8F" w:rsidRPr="001D0D8F" w:rsidRDefault="001D0D8F" w:rsidP="001D0D8F">
            <w:pPr>
              <w:jc w:val="left"/>
              <w:rPr>
                <w:rFonts w:asciiTheme="minorEastAsia" w:hAnsiTheme="minorEastAsia"/>
                <w:sz w:val="22"/>
              </w:rPr>
            </w:pPr>
            <w:r w:rsidRPr="001D0D8F">
              <w:rPr>
                <w:rFonts w:asciiTheme="minorEastAsia" w:hAnsiTheme="minorEastAsia" w:hint="eastAsia"/>
                <w:sz w:val="22"/>
              </w:rPr>
              <w:t>者の居宅等においてできる限りの支援を実施した場合には、報酬の対象とするこ</w:t>
            </w:r>
          </w:p>
          <w:p w:rsidR="001D0D8F" w:rsidRDefault="001D0D8F" w:rsidP="001D0D8F">
            <w:pPr>
              <w:jc w:val="left"/>
              <w:rPr>
                <w:rFonts w:asciiTheme="minorEastAsia" w:hAnsiTheme="minorEastAsia"/>
                <w:sz w:val="22"/>
              </w:rPr>
            </w:pPr>
            <w:r w:rsidRPr="001D0D8F">
              <w:rPr>
                <w:rFonts w:asciiTheme="minorEastAsia" w:hAnsiTheme="minorEastAsia" w:hint="eastAsia"/>
                <w:sz w:val="22"/>
              </w:rPr>
              <w:t>とが可能か。</w:t>
            </w:r>
          </w:p>
        </w:tc>
      </w:tr>
    </w:tbl>
    <w:p w:rsidR="00474B84" w:rsidRDefault="00474B84" w:rsidP="001D0D8F">
      <w:pPr>
        <w:jc w:val="left"/>
        <w:rPr>
          <w:rFonts w:asciiTheme="minorEastAsia" w:hAnsiTheme="minorEastAsia"/>
          <w:sz w:val="22"/>
        </w:rPr>
      </w:pPr>
    </w:p>
    <w:p w:rsidR="00474B84" w:rsidRPr="00474B84" w:rsidRDefault="00474B84" w:rsidP="00474B84">
      <w:pPr>
        <w:ind w:firstLineChars="100" w:firstLine="220"/>
        <w:jc w:val="left"/>
        <w:rPr>
          <w:rFonts w:asciiTheme="minorEastAsia" w:hAnsiTheme="minorEastAsia"/>
          <w:sz w:val="22"/>
        </w:rPr>
      </w:pPr>
      <w:r w:rsidRPr="00474B84">
        <w:rPr>
          <w:rFonts w:asciiTheme="minorEastAsia" w:hAnsiTheme="minorEastAsia" w:hint="eastAsia"/>
          <w:sz w:val="22"/>
        </w:rPr>
        <w:t>（答）</w:t>
      </w:r>
    </w:p>
    <w:p w:rsidR="00474B84" w:rsidRPr="00474B84" w:rsidRDefault="00474B84" w:rsidP="00474B84">
      <w:pPr>
        <w:ind w:firstLineChars="200" w:firstLine="440"/>
        <w:jc w:val="left"/>
        <w:rPr>
          <w:rFonts w:asciiTheme="minorEastAsia" w:hAnsiTheme="minorEastAsia"/>
          <w:sz w:val="22"/>
        </w:rPr>
      </w:pPr>
      <w:r w:rsidRPr="00474B84">
        <w:rPr>
          <w:rFonts w:asciiTheme="minorEastAsia" w:hAnsiTheme="minorEastAsia" w:hint="eastAsia"/>
          <w:sz w:val="22"/>
        </w:rPr>
        <w:t>本来、社会福祉事業は、事業を継続することが基本であり、自主的な休業は想定さ</w:t>
      </w:r>
    </w:p>
    <w:p w:rsidR="00474B84" w:rsidRPr="00474B84" w:rsidRDefault="00474B84" w:rsidP="00474B84">
      <w:pPr>
        <w:ind w:firstLineChars="100" w:firstLine="220"/>
        <w:jc w:val="left"/>
        <w:rPr>
          <w:rFonts w:asciiTheme="minorEastAsia" w:hAnsiTheme="minorEastAsia"/>
          <w:sz w:val="22"/>
        </w:rPr>
      </w:pPr>
      <w:r w:rsidRPr="00474B84">
        <w:rPr>
          <w:rFonts w:asciiTheme="minorEastAsia" w:hAnsiTheme="minorEastAsia" w:hint="eastAsia"/>
          <w:sz w:val="22"/>
        </w:rPr>
        <w:t>れないが、今般の事情に鑑み、感染拡大防止の観点から特に必要と考えられることか</w:t>
      </w:r>
    </w:p>
    <w:p w:rsidR="00474B84" w:rsidRPr="00474B84" w:rsidRDefault="00474B84" w:rsidP="00474B84">
      <w:pPr>
        <w:ind w:firstLineChars="100" w:firstLine="220"/>
        <w:jc w:val="left"/>
        <w:rPr>
          <w:rFonts w:asciiTheme="minorEastAsia" w:hAnsiTheme="minorEastAsia"/>
          <w:sz w:val="22"/>
        </w:rPr>
      </w:pPr>
      <w:r w:rsidRPr="00474B84">
        <w:rPr>
          <w:rFonts w:asciiTheme="minorEastAsia" w:hAnsiTheme="minorEastAsia" w:hint="eastAsia"/>
          <w:sz w:val="22"/>
        </w:rPr>
        <w:t>ら自主的に休業することとした場合であっても、事業所が休業する旨市町村へ報告し</w:t>
      </w:r>
    </w:p>
    <w:p w:rsidR="00474B84" w:rsidRPr="00474B84" w:rsidRDefault="00474B84" w:rsidP="00474B84">
      <w:pPr>
        <w:ind w:firstLineChars="100" w:firstLine="220"/>
        <w:jc w:val="left"/>
        <w:rPr>
          <w:rFonts w:asciiTheme="minorEastAsia" w:hAnsiTheme="minorEastAsia"/>
          <w:sz w:val="22"/>
        </w:rPr>
      </w:pPr>
      <w:r w:rsidRPr="00474B84">
        <w:rPr>
          <w:rFonts w:asciiTheme="minorEastAsia" w:hAnsiTheme="minorEastAsia" w:hint="eastAsia"/>
          <w:sz w:val="22"/>
        </w:rPr>
        <w:t>た上で、利用者の居宅等において健康管理や相談支援等のできる限りの支援の提供を</w:t>
      </w:r>
    </w:p>
    <w:p w:rsidR="00474B84" w:rsidRPr="00474B84" w:rsidRDefault="00474B84" w:rsidP="00474B84">
      <w:pPr>
        <w:ind w:firstLineChars="100" w:firstLine="220"/>
        <w:jc w:val="left"/>
        <w:rPr>
          <w:rFonts w:asciiTheme="minorEastAsia" w:hAnsiTheme="minorEastAsia"/>
          <w:sz w:val="22"/>
        </w:rPr>
      </w:pPr>
      <w:r w:rsidRPr="00474B84">
        <w:rPr>
          <w:rFonts w:asciiTheme="minorEastAsia" w:hAnsiTheme="minorEastAsia" w:hint="eastAsia"/>
          <w:sz w:val="22"/>
        </w:rPr>
        <w:t>行ったと市町村が認める場合には、通常提供しているサービスと同等のサービスを提</w:t>
      </w:r>
    </w:p>
    <w:p w:rsidR="00474B84" w:rsidRPr="00474B84" w:rsidRDefault="00474B84" w:rsidP="00474B84">
      <w:pPr>
        <w:ind w:firstLineChars="100" w:firstLine="220"/>
        <w:jc w:val="left"/>
        <w:rPr>
          <w:rFonts w:asciiTheme="minorEastAsia" w:hAnsiTheme="minorEastAsia"/>
          <w:sz w:val="22"/>
        </w:rPr>
      </w:pPr>
      <w:r w:rsidRPr="00474B84">
        <w:rPr>
          <w:rFonts w:asciiTheme="minorEastAsia" w:hAnsiTheme="minorEastAsia" w:hint="eastAsia"/>
          <w:sz w:val="22"/>
        </w:rPr>
        <w:t>供しているものとして、報酬の対象とすることが可能とする。</w:t>
      </w:r>
    </w:p>
    <w:p w:rsidR="00474B84" w:rsidRPr="00474B84" w:rsidRDefault="00474B84" w:rsidP="00474B84">
      <w:pPr>
        <w:ind w:firstLineChars="200" w:firstLine="440"/>
        <w:jc w:val="left"/>
        <w:rPr>
          <w:rFonts w:asciiTheme="minorEastAsia" w:hAnsiTheme="minorEastAsia"/>
          <w:sz w:val="22"/>
        </w:rPr>
      </w:pPr>
      <w:r w:rsidRPr="00474B84">
        <w:rPr>
          <w:rFonts w:asciiTheme="minorEastAsia" w:hAnsiTheme="minorEastAsia" w:hint="eastAsia"/>
          <w:sz w:val="22"/>
        </w:rPr>
        <w:t>なお、事業所から市町村への休業する旨の報告は、事前に行われることが望ましい</w:t>
      </w:r>
    </w:p>
    <w:p w:rsidR="002211DE" w:rsidRPr="002211DE" w:rsidRDefault="00474B84" w:rsidP="0037402C">
      <w:pPr>
        <w:ind w:firstLineChars="100" w:firstLine="220"/>
        <w:jc w:val="left"/>
        <w:rPr>
          <w:rFonts w:asciiTheme="majorEastAsia" w:eastAsiaTheme="majorEastAsia" w:hAnsiTheme="majorEastAsia"/>
          <w:sz w:val="22"/>
        </w:rPr>
      </w:pPr>
      <w:r w:rsidRPr="00474B84">
        <w:rPr>
          <w:rFonts w:asciiTheme="minorEastAsia" w:hAnsiTheme="minorEastAsia" w:hint="eastAsia"/>
          <w:sz w:val="22"/>
        </w:rPr>
        <w:t>が、緊急やむを得ない場合には事後的に行われることを妨げるものではない。</w:t>
      </w:r>
    </w:p>
    <w:sectPr w:rsidR="002211DE" w:rsidRPr="002211DE" w:rsidSect="0037402C">
      <w:footerReference w:type="default" r:id="rId6"/>
      <w:pgSz w:w="11906" w:h="16838"/>
      <w:pgMar w:top="1134" w:right="1418" w:bottom="1134"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732" w:rsidRDefault="00485732" w:rsidP="001B28DF">
      <w:r>
        <w:separator/>
      </w:r>
    </w:p>
  </w:endnote>
  <w:endnote w:type="continuationSeparator" w:id="0">
    <w:p w:rsidR="00485732" w:rsidRDefault="00485732" w:rsidP="001B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9591153"/>
      <w:docPartObj>
        <w:docPartGallery w:val="Page Numbers (Bottom of Page)"/>
        <w:docPartUnique/>
      </w:docPartObj>
    </w:sdtPr>
    <w:sdtEndPr/>
    <w:sdtContent>
      <w:sdt>
        <w:sdtPr>
          <w:id w:val="1728636285"/>
          <w:docPartObj>
            <w:docPartGallery w:val="Page Numbers (Top of Page)"/>
            <w:docPartUnique/>
          </w:docPartObj>
        </w:sdtPr>
        <w:sdtEndPr/>
        <w:sdtContent>
          <w:p w:rsidR="005346D6" w:rsidRDefault="005346D6">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36A01">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36A01">
              <w:rPr>
                <w:b/>
                <w:bCs/>
                <w:noProof/>
              </w:rPr>
              <w:t>2</w:t>
            </w:r>
            <w:r>
              <w:rPr>
                <w:b/>
                <w:bCs/>
                <w:sz w:val="24"/>
                <w:szCs w:val="24"/>
              </w:rPr>
              <w:fldChar w:fldCharType="end"/>
            </w:r>
          </w:p>
        </w:sdtContent>
      </w:sdt>
    </w:sdtContent>
  </w:sdt>
  <w:p w:rsidR="005346D6" w:rsidRDefault="005346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732" w:rsidRDefault="00485732" w:rsidP="001B28DF">
      <w:r>
        <w:separator/>
      </w:r>
    </w:p>
  </w:footnote>
  <w:footnote w:type="continuationSeparator" w:id="0">
    <w:p w:rsidR="00485732" w:rsidRDefault="00485732" w:rsidP="001B28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09E"/>
    <w:rsid w:val="0007635B"/>
    <w:rsid w:val="001B28DF"/>
    <w:rsid w:val="001D0D8F"/>
    <w:rsid w:val="00207327"/>
    <w:rsid w:val="002211DE"/>
    <w:rsid w:val="00223E89"/>
    <w:rsid w:val="00281889"/>
    <w:rsid w:val="002E3237"/>
    <w:rsid w:val="0032621A"/>
    <w:rsid w:val="0037402C"/>
    <w:rsid w:val="003B7E1A"/>
    <w:rsid w:val="003D6A01"/>
    <w:rsid w:val="003F2CB9"/>
    <w:rsid w:val="00461700"/>
    <w:rsid w:val="00474B84"/>
    <w:rsid w:val="00485732"/>
    <w:rsid w:val="00486271"/>
    <w:rsid w:val="004A2A99"/>
    <w:rsid w:val="004D0CF8"/>
    <w:rsid w:val="005346D6"/>
    <w:rsid w:val="0056584A"/>
    <w:rsid w:val="00575AC2"/>
    <w:rsid w:val="005942EB"/>
    <w:rsid w:val="005A1DCC"/>
    <w:rsid w:val="005E6ABA"/>
    <w:rsid w:val="00605880"/>
    <w:rsid w:val="00685864"/>
    <w:rsid w:val="006A364F"/>
    <w:rsid w:val="006D4F66"/>
    <w:rsid w:val="00707666"/>
    <w:rsid w:val="007501B9"/>
    <w:rsid w:val="00804115"/>
    <w:rsid w:val="00896438"/>
    <w:rsid w:val="00964D84"/>
    <w:rsid w:val="009C24DB"/>
    <w:rsid w:val="009E1BB2"/>
    <w:rsid w:val="00BC1752"/>
    <w:rsid w:val="00C36A01"/>
    <w:rsid w:val="00C80459"/>
    <w:rsid w:val="00CD1EE6"/>
    <w:rsid w:val="00CE669E"/>
    <w:rsid w:val="00CF6F29"/>
    <w:rsid w:val="00D3309E"/>
    <w:rsid w:val="00D75766"/>
    <w:rsid w:val="00DF6FC9"/>
    <w:rsid w:val="00E61559"/>
    <w:rsid w:val="00F874B6"/>
    <w:rsid w:val="00FC1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CA1149D2-3F54-4895-89C5-DF83183C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8DF"/>
    <w:pPr>
      <w:tabs>
        <w:tab w:val="center" w:pos="4252"/>
        <w:tab w:val="right" w:pos="8504"/>
      </w:tabs>
      <w:snapToGrid w:val="0"/>
    </w:pPr>
  </w:style>
  <w:style w:type="character" w:customStyle="1" w:styleId="a4">
    <w:name w:val="ヘッダー (文字)"/>
    <w:basedOn w:val="a0"/>
    <w:link w:val="a3"/>
    <w:uiPriority w:val="99"/>
    <w:rsid w:val="001B28DF"/>
  </w:style>
  <w:style w:type="paragraph" w:styleId="a5">
    <w:name w:val="footer"/>
    <w:basedOn w:val="a"/>
    <w:link w:val="a6"/>
    <w:uiPriority w:val="99"/>
    <w:unhideWhenUsed/>
    <w:rsid w:val="001B28DF"/>
    <w:pPr>
      <w:tabs>
        <w:tab w:val="center" w:pos="4252"/>
        <w:tab w:val="right" w:pos="8504"/>
      </w:tabs>
      <w:snapToGrid w:val="0"/>
    </w:pPr>
  </w:style>
  <w:style w:type="character" w:customStyle="1" w:styleId="a6">
    <w:name w:val="フッター (文字)"/>
    <w:basedOn w:val="a0"/>
    <w:link w:val="a5"/>
    <w:uiPriority w:val="99"/>
    <w:rsid w:val="001B28DF"/>
  </w:style>
  <w:style w:type="paragraph" w:styleId="a7">
    <w:name w:val="Balloon Text"/>
    <w:basedOn w:val="a"/>
    <w:link w:val="a8"/>
    <w:uiPriority w:val="99"/>
    <w:semiHidden/>
    <w:unhideWhenUsed/>
    <w:rsid w:val="001B28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28DF"/>
    <w:rPr>
      <w:rFonts w:asciiTheme="majorHAnsi" w:eastAsiaTheme="majorEastAsia" w:hAnsiTheme="majorHAnsi" w:cstheme="majorBidi"/>
      <w:sz w:val="18"/>
      <w:szCs w:val="18"/>
    </w:rPr>
  </w:style>
  <w:style w:type="table" w:styleId="a9">
    <w:name w:val="Table Grid"/>
    <w:basedOn w:val="a1"/>
    <w:uiPriority w:val="39"/>
    <w:rsid w:val="001D0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Windows ユーザー</cp:lastModifiedBy>
  <cp:revision>2</cp:revision>
  <cp:lastPrinted>2020-05-12T09:24:00Z</cp:lastPrinted>
  <dcterms:created xsi:type="dcterms:W3CDTF">2020-05-12T09:38:00Z</dcterms:created>
  <dcterms:modified xsi:type="dcterms:W3CDTF">2020-05-12T09:38:00Z</dcterms:modified>
</cp:coreProperties>
</file>